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11" w:rsidRDefault="00FA1D11" w:rsidP="00FA1D11">
      <w:pPr>
        <w:jc w:val="center"/>
      </w:pPr>
      <w:r w:rsidRPr="00FA1D11">
        <w:t xml:space="preserve">FABRIKA </w:t>
      </w:r>
      <w:r w:rsidR="00427DEB">
        <w:t>–</w:t>
      </w:r>
      <w:r w:rsidRPr="00FA1D11">
        <w:t xml:space="preserve"> vernisáž výstavy studentských prací Fakulty architektury ČVUT</w:t>
      </w:r>
    </w:p>
    <w:p w:rsidR="00FA1D11" w:rsidRDefault="00FA1D11" w:rsidP="0016491E">
      <w:pPr>
        <w:ind w:left="-426" w:right="-426"/>
      </w:pPr>
      <w:r w:rsidRPr="00FA1D11">
        <w:t xml:space="preserve">Ve </w:t>
      </w:r>
      <w:proofErr w:type="spellStart"/>
      <w:r w:rsidRPr="00FA1D11">
        <w:t>čvrtek</w:t>
      </w:r>
      <w:proofErr w:type="spellEnd"/>
      <w:r w:rsidRPr="00FA1D11">
        <w:t xml:space="preserve"> 17. ledna se koná na půdě Fakulty architektury ČVUT vernisáž všech ateliérových prací odevzdaných za zimní semestr. Jedná se o největší akci svého druhu v republice, vystaveno je více než 1000 studentských prací ze všech oborů </w:t>
      </w:r>
      <w:r w:rsidR="00427DEB">
        <w:t>–</w:t>
      </w:r>
      <w:r w:rsidRPr="00FA1D11">
        <w:t xml:space="preserve"> Architektura a urbanismus, Krajinářská architektura a Design.</w:t>
      </w:r>
    </w:p>
    <w:p w:rsidR="00FA1D11" w:rsidRPr="00FA1D11" w:rsidRDefault="00FA1D11" w:rsidP="0016491E">
      <w:pPr>
        <w:ind w:left="-426"/>
      </w:pPr>
    </w:p>
    <w:p w:rsidR="00FA1D11" w:rsidRPr="00427DEB" w:rsidRDefault="00FA1D11" w:rsidP="0016491E">
      <w:pPr>
        <w:ind w:left="-426"/>
        <w:rPr>
          <w:b/>
        </w:rPr>
      </w:pPr>
      <w:r w:rsidRPr="00427DEB">
        <w:rPr>
          <w:b/>
        </w:rPr>
        <w:t>Seznam ateliérů a zadání</w:t>
      </w:r>
    </w:p>
    <w:p w:rsidR="00FA1D11" w:rsidRDefault="00FA1D11" w:rsidP="0016491E">
      <w:pPr>
        <w:ind w:left="-426"/>
      </w:pPr>
      <w:r>
        <w:t>Architektura a urbanismus</w:t>
      </w:r>
    </w:p>
    <w:tbl>
      <w:tblPr>
        <w:tblW w:w="11320" w:type="dxa"/>
        <w:tblInd w:w="-1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8640"/>
      </w:tblGrid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283A04">
            <w:pPr>
              <w:spacing w:after="0" w:line="240" w:lineRule="auto"/>
              <w:ind w:left="567" w:right="-7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Achten</w:t>
            </w:r>
            <w:proofErr w:type="spellEnd"/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Pavlíček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Droneport</w:t>
            </w:r>
            <w:proofErr w:type="spellEnd"/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Cikán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 je Troja?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Císler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 Nuselským mostem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Florián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4F69E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To </w:t>
            </w:r>
            <w:proofErr w:type="spellStart"/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</w:t>
            </w:r>
            <w:proofErr w:type="spellEnd"/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Smart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Girsa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Žatecko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novostavba v proluce v Žatci,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Stekník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; tvrz Bernartice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Girsa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Žatecko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hrázděný dům v Žatci, sušárna chmele v Trnovanech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Hájek-Hulín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Ostrov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Adriaport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Muzeum skla s ateliéry DOXIII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Hlaváček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Vězení a jak z něj ven? Útulny do Krkonoš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Hradečný</w:t>
            </w:r>
            <w:proofErr w:type="spellEnd"/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Hradečná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Žacléř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Schatzlar</w:t>
            </w:r>
            <w:proofErr w:type="spellEnd"/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Juha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Rehabilitace sportovně rekreačního a lázeňského území </w:t>
            </w:r>
            <w:proofErr w:type="spell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Houšťka</w:t>
            </w:r>
            <w:proofErr w:type="spellEnd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ve Staré Boleslavi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Klokočka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Město 21. století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283A04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Kohout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Tichý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Říčany přednádraží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revitalizace brownfieldu a nové bydlení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Kolařík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Uzel Florenc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Těšnov</w:t>
            </w:r>
            <w:proofErr w:type="spellEnd"/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Kordovský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Bydlení trochu jinak...</w:t>
            </w:r>
            <w:r w:rsidR="00427DEB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pod Emauzským opatstvím</w:t>
            </w:r>
          </w:p>
        </w:tc>
      </w:tr>
      <w:tr w:rsidR="00FA1D11" w:rsidRPr="00FA1D11" w:rsidTr="00434E8B">
        <w:trPr>
          <w:trHeight w:val="2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Koucký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Urbanismus pro Prahu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Krátký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 Nuselským mostem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Kuzemenský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Karlínské nároží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městský nájemní dům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Lábus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Všenory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příměstské bydlení </w:t>
            </w:r>
            <w:r w:rsidR="00427DEB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revitalizace obce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Lampa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Kaple, kostel, klášter pro 21. století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Mádr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Mladá Boleslav; Útulny do Krkonoš; Výhledna Srní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Maier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Chytrý urbanismus – od </w:t>
            </w:r>
            <w:proofErr w:type="spellStart"/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hiearchie</w:t>
            </w:r>
            <w:proofErr w:type="spellEnd"/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 sítím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Novotný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re_vize</w:t>
            </w:r>
            <w:proofErr w:type="spellEnd"/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Perovič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proofErr w:type="spell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Duncan</w:t>
            </w:r>
            <w:proofErr w:type="spellEnd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Centre Dance </w:t>
            </w:r>
            <w:proofErr w:type="spell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Conservatory</w:t>
            </w:r>
            <w:proofErr w:type="spellEnd"/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Plicka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Praha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0373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Vinohrady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Blok nad Muzeem 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Redčenkov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-Danda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Teplá</w:t>
            </w:r>
            <w:r w:rsidR="0003733D" w:rsidRPr="0003733D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–</w:t>
            </w:r>
            <w:r w:rsidR="0003733D"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Ohře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Rothbauer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Hradčany; Koncertní síň pro Prahu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Sedlák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Praha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Žižkov; Praha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Zbraslav; Praha; Terezín</w:t>
            </w:r>
          </w:p>
        </w:tc>
      </w:tr>
      <w:tr w:rsidR="00FA1D11" w:rsidRPr="00FA1D11" w:rsidTr="0016491E">
        <w:trPr>
          <w:trHeight w:val="30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Seho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 w:right="20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Dům pro Čestmíra Sušku a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Arjanu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Shameti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Galerie Suška; Výhledna Srní; Útulny d</w:t>
            </w:r>
            <w:r w:rsidR="0016491E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Krkonoš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Soukenka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Návrh pavilonu + expozice veletrhu Flóra Olomouc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Stempel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Beneš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Konverze Terezína; Flora Olomouc, Zahrady v Bezručových sadech; Co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living</w:t>
            </w:r>
            <w:proofErr w:type="spellEnd"/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Suske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Revitalizace Strahovského stadionu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Mezinárodní soutěž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comfort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house Saint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Gobain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Miláno</w:t>
            </w:r>
            <w:proofErr w:type="spellEnd"/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Šestáková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Dostupné bydlení, Praha Palmovka; Ekologické centrum Prales, Praha Kbely</w:t>
            </w:r>
          </w:p>
        </w:tc>
      </w:tr>
      <w:tr w:rsidR="00B31967" w:rsidRPr="00FA1D11" w:rsidTr="00B3196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967" w:rsidRPr="00FA1D11" w:rsidRDefault="00B3196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Zavřel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967" w:rsidRPr="00FA1D11" w:rsidRDefault="00B3196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Rotterdam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Merweede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; Vědecké centrum v Praze</w:t>
            </w:r>
          </w:p>
        </w:tc>
      </w:tr>
      <w:tr w:rsidR="00B31967" w:rsidRPr="00FA1D11" w:rsidTr="008C5D7F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967" w:rsidRPr="00FA1D11" w:rsidRDefault="00B3196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967" w:rsidRPr="00FA1D11" w:rsidRDefault="00B3196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1D11" w:rsidRPr="0016491E" w:rsidRDefault="00FA1D11" w:rsidP="0016491E">
      <w:pPr>
        <w:ind w:left="567"/>
        <w:rPr>
          <w:sz w:val="20"/>
          <w:szCs w:val="20"/>
        </w:rPr>
      </w:pPr>
    </w:p>
    <w:p w:rsidR="00FA1D11" w:rsidRPr="0016491E" w:rsidRDefault="00FA1D11" w:rsidP="0016491E">
      <w:pPr>
        <w:ind w:left="-426"/>
        <w:rPr>
          <w:szCs w:val="20"/>
        </w:rPr>
      </w:pPr>
      <w:r w:rsidRPr="0016491E">
        <w:rPr>
          <w:szCs w:val="20"/>
        </w:rPr>
        <w:t>Krajinářská architektura</w:t>
      </w:r>
    </w:p>
    <w:tbl>
      <w:tblPr>
        <w:tblW w:w="11320" w:type="dxa"/>
        <w:tblInd w:w="-1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8640"/>
      </w:tblGrid>
      <w:tr w:rsidR="003E4682" w:rsidRPr="003E4682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Hanson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E4682" w:rsidRPr="003E4682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Rehwald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E4682" w:rsidRPr="003E4682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Ateilér</w:t>
            </w:r>
            <w:proofErr w:type="spellEnd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Sitta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Flora Olomouc, Zahrady v Bezručových sadech; Dva nové parky pro Smíchov</w:t>
            </w:r>
          </w:p>
        </w:tc>
      </w:tr>
      <w:tr w:rsidR="003E4682" w:rsidRPr="003E4682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Hledání řeky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Nová promenáda v Chomutově; Lázně Třeboň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Nová kolonáda </w:t>
            </w:r>
          </w:p>
        </w:tc>
      </w:tr>
      <w:tr w:rsidR="00B31967" w:rsidRPr="00FA1D11" w:rsidTr="00B3196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67" w:rsidRPr="00FA1D11" w:rsidRDefault="00B31967" w:rsidP="0043431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Vavřín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67" w:rsidRPr="00FA1D11" w:rsidRDefault="00B31967" w:rsidP="0043431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Železný brod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skleněné město</w:t>
            </w:r>
          </w:p>
        </w:tc>
      </w:tr>
    </w:tbl>
    <w:p w:rsidR="00FA1D11" w:rsidRPr="0016491E" w:rsidRDefault="00FA1D11" w:rsidP="0016491E">
      <w:pPr>
        <w:ind w:left="567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344"/>
        <w:tblW w:w="11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8806"/>
      </w:tblGrid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Fišer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Výstavní systém na FA</w:t>
            </w: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; Návrh expozice pro pavilon A na Flora Olomouc</w:t>
            </w:r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Jaroš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Výstavní systém na FA; Nůž; Ramínko; Ramínko / němý sluha</w:t>
            </w:r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Karel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Světlo jako fenomén / Blackout; Experimentování / Redefinice využití skla v produktovém designu; </w:t>
            </w:r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Interaktivní Design a Design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help</w:t>
            </w:r>
            <w:proofErr w:type="spellEnd"/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Streit</w:t>
            </w:r>
            <w:proofErr w:type="spellEnd"/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Porcelán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objímka na žárovku; Městský mobiliář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Zastávka HD</w:t>
            </w:r>
          </w:p>
        </w:tc>
      </w:tr>
      <w:tr w:rsidR="0016491E" w:rsidRPr="003E4682" w:rsidTr="0016491E">
        <w:trPr>
          <w:trHeight w:val="87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Tvarůžek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Plastový obal; Nástroje pro práci s polymerovou hmotou; Ruční nářadí; Topenářská technika</w:t>
            </w:r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91E" w:rsidRPr="003E4682" w:rsidRDefault="0016491E" w:rsidP="0016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91E" w:rsidRPr="003E4682" w:rsidRDefault="0016491E" w:rsidP="0016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A1D11" w:rsidRDefault="00FA1D11" w:rsidP="0016491E">
      <w:pPr>
        <w:ind w:left="-426"/>
      </w:pPr>
      <w:r>
        <w:t>Design</w:t>
      </w:r>
    </w:p>
    <w:p w:rsidR="00FA1D11" w:rsidRPr="00FA1D11" w:rsidRDefault="00FA1D11" w:rsidP="00FA1D11">
      <w:bookmarkStart w:id="0" w:name="_GoBack"/>
      <w:bookmarkEnd w:id="0"/>
    </w:p>
    <w:sectPr w:rsidR="00FA1D11" w:rsidRPr="00FA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11"/>
    <w:rsid w:val="0003733D"/>
    <w:rsid w:val="0016491E"/>
    <w:rsid w:val="00216D60"/>
    <w:rsid w:val="00283A04"/>
    <w:rsid w:val="003E4682"/>
    <w:rsid w:val="00427DEB"/>
    <w:rsid w:val="00434E8B"/>
    <w:rsid w:val="004F69E7"/>
    <w:rsid w:val="006614D6"/>
    <w:rsid w:val="006E1C49"/>
    <w:rsid w:val="00960F22"/>
    <w:rsid w:val="00B31967"/>
    <w:rsid w:val="00BA1264"/>
    <w:rsid w:val="00CD5B12"/>
    <w:rsid w:val="00F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EC78"/>
  <w15:chartTrackingRefBased/>
  <w15:docId w15:val="{FDE3E6C2-47CD-4EC3-A476-70F82F0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Marek</dc:creator>
  <cp:keywords/>
  <dc:description/>
  <cp:lastModifiedBy>Lidmila Burianova</cp:lastModifiedBy>
  <cp:revision>8</cp:revision>
  <dcterms:created xsi:type="dcterms:W3CDTF">2018-12-29T14:20:00Z</dcterms:created>
  <dcterms:modified xsi:type="dcterms:W3CDTF">2019-01-03T17:20:00Z</dcterms:modified>
</cp:coreProperties>
</file>